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DE9" w:rsidRPr="00782EB3" w:rsidRDefault="007C2DE9" w:rsidP="00782EB3">
      <w:pPr>
        <w:spacing w:after="240" w:line="312" w:lineRule="atLeast"/>
        <w:ind w:left="-851" w:right="-284"/>
        <w:jc w:val="both"/>
        <w:textAlignment w:val="baseline"/>
        <w:rPr>
          <w:rFonts w:ascii="Helvetica" w:eastAsia="Times New Roman" w:hAnsi="Helvetica" w:cs="Helvetica"/>
          <w:color w:val="373737"/>
          <w:sz w:val="32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              </w:t>
      </w:r>
      <w:r w:rsid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  </w:t>
      </w:r>
      <w:r w:rsidRPr="00782EB3">
        <w:rPr>
          <w:rFonts w:ascii="Helvetica" w:eastAsia="Times New Roman" w:hAnsi="Helvetica" w:cs="Helvetica"/>
          <w:color w:val="373737"/>
          <w:sz w:val="32"/>
          <w:szCs w:val="20"/>
          <w:lang w:eastAsia="ru-RU"/>
        </w:rPr>
        <w:t>МБДОУ «</w:t>
      </w:r>
      <w:proofErr w:type="spellStart"/>
      <w:r w:rsidRPr="00782EB3">
        <w:rPr>
          <w:rFonts w:ascii="Helvetica" w:eastAsia="Times New Roman" w:hAnsi="Helvetica" w:cs="Helvetica"/>
          <w:color w:val="373737"/>
          <w:sz w:val="32"/>
          <w:szCs w:val="20"/>
          <w:lang w:eastAsia="ru-RU"/>
        </w:rPr>
        <w:t>Урдалинский</w:t>
      </w:r>
      <w:proofErr w:type="spellEnd"/>
      <w:r w:rsidRPr="00782EB3">
        <w:rPr>
          <w:rFonts w:ascii="Helvetica" w:eastAsia="Times New Roman" w:hAnsi="Helvetica" w:cs="Helvetica"/>
          <w:color w:val="373737"/>
          <w:sz w:val="32"/>
          <w:szCs w:val="20"/>
          <w:lang w:eastAsia="ru-RU"/>
        </w:rPr>
        <w:t xml:space="preserve"> детский сад»</w:t>
      </w:r>
    </w:p>
    <w:p w:rsidR="007C2DE9" w:rsidRPr="00782EB3" w:rsidRDefault="007C2DE9" w:rsidP="00782EB3">
      <w:pPr>
        <w:tabs>
          <w:tab w:val="center" w:pos="4677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ab/>
        <w:t xml:space="preserve">                                                                                                                        </w:t>
      </w:r>
    </w:p>
    <w:p w:rsidR="007C2DE9" w:rsidRPr="00782EB3" w:rsidRDefault="007C2DE9" w:rsidP="00782EB3">
      <w:pPr>
        <w:tabs>
          <w:tab w:val="center" w:pos="4677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7C2DE9" w:rsidRPr="00782EB3" w:rsidRDefault="007C2DE9" w:rsidP="00782EB3">
      <w:pPr>
        <w:tabs>
          <w:tab w:val="center" w:pos="4677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7C2DE9" w:rsidRPr="00782EB3" w:rsidRDefault="007C2DE9" w:rsidP="00782EB3">
      <w:pPr>
        <w:tabs>
          <w:tab w:val="center" w:pos="4677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                                                                                                  </w:t>
      </w:r>
      <w:r w:rsid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                           </w:t>
      </w: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>Заведующая МБДОУ</w:t>
      </w:r>
    </w:p>
    <w:p w:rsidR="007C2DE9" w:rsidRPr="00782EB3" w:rsidRDefault="007C2DE9" w:rsidP="00782EB3">
      <w:pPr>
        <w:tabs>
          <w:tab w:val="left" w:pos="3706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ab/>
        <w:t xml:space="preserve">                    </w:t>
      </w:r>
      <w:r w:rsidR="00782EB3"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                  </w:t>
      </w: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 «</w:t>
      </w:r>
      <w:proofErr w:type="spellStart"/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>Урдалинский</w:t>
      </w:r>
      <w:proofErr w:type="spellEnd"/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детский сад»</w:t>
      </w:r>
    </w:p>
    <w:p w:rsidR="007C2DE9" w:rsidRPr="00782EB3" w:rsidRDefault="007C2DE9" w:rsidP="00782EB3">
      <w:pPr>
        <w:tabs>
          <w:tab w:val="left" w:pos="3706"/>
        </w:tabs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ab/>
        <w:t xml:space="preserve">                          </w:t>
      </w:r>
      <w:r w:rsidR="00782EB3"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          </w:t>
      </w: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  </w:t>
      </w:r>
      <w:r w:rsidR="00782EB3"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 </w:t>
      </w: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 xml:space="preserve">_______   </w:t>
      </w:r>
      <w:proofErr w:type="spellStart"/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>А.К.Шамсутдинова</w:t>
      </w:r>
      <w:proofErr w:type="spellEnd"/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</w: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Cs w:val="20"/>
          <w:bdr w:val="none" w:sz="0" w:space="0" w:color="auto" w:frame="1"/>
          <w:lang w:eastAsia="ru-RU"/>
        </w:rPr>
      </w:pPr>
    </w:p>
    <w:p w:rsidR="007C2DE9" w:rsidRPr="00782EB3" w:rsidRDefault="007C2DE9" w:rsidP="00782EB3">
      <w:pPr>
        <w:spacing w:after="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b/>
          <w:color w:val="373737"/>
          <w:sz w:val="32"/>
          <w:szCs w:val="20"/>
          <w:lang w:eastAsia="ru-RU"/>
        </w:rPr>
      </w:pP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bdr w:val="none" w:sz="0" w:space="0" w:color="auto" w:frame="1"/>
          <w:lang w:eastAsia="ru-RU"/>
        </w:rPr>
        <w:t>Рабочая учебная программа</w:t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lang w:eastAsia="ru-RU"/>
        </w:rPr>
        <w:br/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bdr w:val="none" w:sz="0" w:space="0" w:color="auto" w:frame="1"/>
          <w:lang w:eastAsia="ru-RU"/>
        </w:rPr>
        <w:t>по дополнительному образованию</w:t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lang w:eastAsia="ru-RU"/>
        </w:rPr>
        <w:br/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bdr w:val="none" w:sz="0" w:space="0" w:color="auto" w:frame="1"/>
          <w:lang w:eastAsia="ru-RU"/>
        </w:rPr>
        <w:t>кружка по аппликации</w:t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lang w:eastAsia="ru-RU"/>
        </w:rPr>
        <w:br/>
      </w:r>
      <w:r w:rsidRPr="00782EB3">
        <w:rPr>
          <w:rFonts w:ascii="Helvetica" w:eastAsia="Times New Roman" w:hAnsi="Helvetica" w:cs="Helvetica"/>
          <w:b/>
          <w:color w:val="373737"/>
          <w:sz w:val="32"/>
          <w:szCs w:val="20"/>
          <w:bdr w:val="none" w:sz="0" w:space="0" w:color="auto" w:frame="1"/>
          <w:lang w:eastAsia="ru-RU"/>
        </w:rPr>
        <w:t xml:space="preserve">в старшей группе </w:t>
      </w:r>
    </w:p>
    <w:p w:rsidR="007C2DE9" w:rsidRPr="00782EB3" w:rsidRDefault="007C2DE9" w:rsidP="00782EB3">
      <w:pPr>
        <w:spacing w:after="240" w:line="312" w:lineRule="atLeast"/>
        <w:ind w:left="-851" w:right="-284"/>
        <w:jc w:val="center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> </w:t>
      </w: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Cs w:val="20"/>
          <w:lang w:eastAsia="ru-RU"/>
        </w:rPr>
        <w:t>                                                                                                                                 </w:t>
      </w: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Cs w:val="20"/>
          <w:lang w:eastAsia="ru-RU"/>
        </w:rPr>
      </w:pP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                                                                                    </w:t>
      </w:r>
      <w:r w:rsidR="00782EB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     </w:t>
      </w:r>
      <w:proofErr w:type="spellStart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Воспитательтель</w:t>
      </w:r>
      <w:proofErr w:type="spellEnd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:  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                                                                                                           </w:t>
      </w:r>
      <w:r w:rsidR="00782EB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 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</w:t>
      </w:r>
      <w:proofErr w:type="spellStart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Багаутдинова</w:t>
      </w:r>
      <w:proofErr w:type="spellEnd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Р.М.</w:t>
      </w: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  <w:t xml:space="preserve">                                                                          </w:t>
      </w: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  <w:t xml:space="preserve">                                                        </w:t>
      </w:r>
    </w:p>
    <w:p w:rsidR="007C2DE9" w:rsidRP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7C2DE9" w:rsidRPr="00782EB3" w:rsidRDefault="00782EB3" w:rsidP="00782EB3">
      <w:pPr>
        <w:spacing w:after="240" w:line="312" w:lineRule="atLeast"/>
        <w:ind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                                        </w:t>
      </w:r>
      <w:r w:rsidR="00FE6810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2015 -2017</w:t>
      </w:r>
      <w:r w:rsidR="007C2DE9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г.</w:t>
      </w:r>
    </w:p>
    <w:p w:rsidR="00782EB3" w:rsidRDefault="007C2DE9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                                                      </w:t>
      </w:r>
    </w:p>
    <w:p w:rsidR="00956DAE" w:rsidRPr="00782EB3" w:rsidRDefault="00782EB3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lastRenderedPageBreak/>
        <w:t xml:space="preserve">                                         </w:t>
      </w:r>
      <w:r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             </w:t>
      </w:r>
      <w:bookmarkStart w:id="0" w:name="_GoBack"/>
      <w:bookmarkEnd w:id="0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</w:t>
      </w:r>
      <w:r w:rsidR="003B6FB2"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>Пояснительная записка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      Рабочая программа разработана с учетом основных принципов, требований к организации и содержанию к учебной деятельности в ДОУ, возрастных особенностей детей. 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 xml:space="preserve">Учебная программа реализуется по средствам основной общеобразовательной программы «От рождения до школы» под ред. Н.Е. </w:t>
      </w:r>
      <w:proofErr w:type="spellStart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Вераксы</w:t>
      </w:r>
      <w:proofErr w:type="spellEnd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, Т.С. Ком</w:t>
      </w:r>
      <w:r w:rsidR="00172E26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аровой, М.А. Васильевой</w:t>
      </w:r>
      <w:proofErr w:type="gramStart"/>
      <w:r w:rsidR="00172E26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.</w:t>
      </w:r>
      <w:proofErr w:type="gramEnd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Программа разработана в соответствии с федеральным государственным образовательным стандартом школьного образования требованиями (ФГОС от 17 октября 2013 г. №1155). Так же следующими нормативными документами: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- ФЗ «об образовании» в Российской Федерации от 23.07.13.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- Концепцией дошкольного воспитания;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 xml:space="preserve">Задачи - Сан </w:t>
      </w:r>
      <w:proofErr w:type="spellStart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Пин</w:t>
      </w:r>
      <w:proofErr w:type="spellEnd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от 30.07. 2013г.№2.4.1. 3049-13</w:t>
      </w:r>
      <w:proofErr w:type="gramStart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В</w:t>
      </w:r>
      <w:proofErr w:type="gramEnd"/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настоящее время существует проблема эстетического воспитания дошкольников, которая предусматривает развитие способности воспринимать прекрасное в природе, искусстве, окружающей действительности, пробуждение у детей эстетических чувств, формирование эстетического вкуса, а также умений и навыков в творческой деятельности. Эстетическое воспитание в детском саду создаёт предпосылки для полноценного последующего художественного развития каждого ребёнка, в том числе для формирования изобразительного творчества. Наиболее полно изобразительное творчество у детей дошкольного воз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раста проявляется в аппликаци</w:t>
      </w:r>
      <w:r w:rsidR="00E807AB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и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.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Поэтому особую актуальность приобретает развитие творческой личности ре</w:t>
      </w:r>
      <w:r w:rsidR="00E807AB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бёнка посредством аппликации. </w:t>
      </w:r>
      <w:r w:rsidR="003B6FB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</w:r>
      <w:r w:rsidR="00956DAE"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 xml:space="preserve">Цель программы </w:t>
      </w:r>
      <w:r w:rsidR="00956DAE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- 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Задачи программы</w:t>
      </w:r>
      <w:r w:rsidR="001A78AB"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-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Обучающие: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закрепление и расширение знаний и умений, полученных на НОД художественному творчеству, ознакомлением с окружающим миром, чтением художественной литературы, способствовать их систематизации; обучение приемам работы с инструментами;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обучение умению планирования своей работы;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обучение приемам и технологии изготовления композиций; изучение свойств различных материалов;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Развивающие: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развитие у детей художественного вкуса и творческого потенциала;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развитие образного мышления и воображения;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создание условий к саморазвитию дошкольников;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развитие у детей эстетического восприятия окружающего мира.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Воспитательные: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lastRenderedPageBreak/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воспитание уважения к труду и людям труда;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формирование чувства коллективизма;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воспитание аккуратности;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экологическое воспитание детей;</w:t>
      </w:r>
    </w:p>
    <w:p w:rsidR="00956DAE" w:rsidRPr="00782EB3" w:rsidRDefault="00956DAE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sym w:font="Symbol" w:char="F076"/>
      </w: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развитие любви к природе.</w:t>
      </w:r>
    </w:p>
    <w:p w:rsidR="003B6FB2" w:rsidRPr="00782EB3" w:rsidRDefault="003B6FB2" w:rsidP="00782EB3">
      <w:pPr>
        <w:spacing w:after="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Пр</w:t>
      </w:r>
      <w:r w:rsidR="00DE0B10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ограмма кружка «Умелые ручки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» по аппликации предполагает проведение занятий один раз в неделю во второй половине дня. Продолжительно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сть занятия </w:t>
      </w:r>
      <w:r w:rsidR="004566BE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в старшей группе 25 мин. Всего32 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занятий.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Старшая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группа</w:t>
      </w:r>
      <w:r w:rsidR="00903BA0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:5 детей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Продолжительност</w:t>
      </w:r>
      <w:proofErr w:type="gramStart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ь(</w:t>
      </w:r>
      <w:proofErr w:type="gramEnd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мин.)        Количество в неделю      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     Количество в год</w:t>
      </w:r>
      <w:r w:rsidR="00321CD4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25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                                                 1                                        </w:t>
      </w:r>
      <w:r w:rsidR="0096003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32</w:t>
      </w:r>
    </w:p>
    <w:p w:rsidR="003B6FB2" w:rsidRPr="00782EB3" w:rsidRDefault="003B6FB2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 </w:t>
      </w:r>
    </w:p>
    <w:p w:rsidR="003B6FB2" w:rsidRPr="00782EB3" w:rsidRDefault="003B6FB2" w:rsidP="00782EB3">
      <w:pPr>
        <w:spacing w:after="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>Учебн</w:t>
      </w:r>
      <w:proofErr w:type="gramStart"/>
      <w:r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>о-</w:t>
      </w:r>
      <w:proofErr w:type="gramEnd"/>
      <w:r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 xml:space="preserve"> тематическое планирование.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№            Темы НОД                  Кол-во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 xml:space="preserve">1.           </w:t>
      </w:r>
      <w:r w:rsidR="0096003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Практические                  32</w:t>
      </w:r>
      <w:r w:rsidR="0096003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      </w:t>
      </w:r>
      <w:r w:rsidR="00960033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                     </w:t>
      </w:r>
    </w:p>
    <w:p w:rsidR="003B6FB2" w:rsidRPr="00782EB3" w:rsidRDefault="003B6FB2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 </w:t>
      </w:r>
    </w:p>
    <w:p w:rsidR="003B6FB2" w:rsidRPr="00782EB3" w:rsidRDefault="003B6FB2" w:rsidP="00782EB3">
      <w:pPr>
        <w:spacing w:after="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proofErr w:type="gramStart"/>
      <w:r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>Результатом реализации учебной программы следует считать: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1.Приоб</w:t>
      </w:r>
      <w:r w:rsidR="003550F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щение детей к миру прекрасного 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развитие активного интереса к изобразительному искусству.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2.Возрастные и психологические особенности детей дошкольного возраста позволяют ставить перед ними посильно выпо</w:t>
      </w:r>
      <w:r w:rsidR="003550F2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лняемые изобразительные задачи 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овладеть разнообразными способами и приёмами аппликации форм, величины, пропорции.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3.Занятия носят как коллективные, так и индивидуальные формы работы.</w:t>
      </w:r>
      <w:proofErr w:type="gramEnd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К концу года дети познакомятся с различными материалами и их свойствами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4. Освоят навыки работы с ножницами и клеем; научатся некоторым приёмам преобразования бумаги.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 xml:space="preserve">5.Научатся видеть </w:t>
      </w:r>
      <w:proofErr w:type="gramStart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необычное</w:t>
      </w:r>
      <w:proofErr w:type="gramEnd"/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 xml:space="preserve"> в обычном предмете; разовьют мелкую моторику рук.</w:t>
      </w:r>
    </w:p>
    <w:p w:rsidR="003B6FB2" w:rsidRPr="00782EB3" w:rsidRDefault="003B6FB2" w:rsidP="00782EB3">
      <w:pPr>
        <w:spacing w:after="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 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bdr w:val="none" w:sz="0" w:space="0" w:color="auto" w:frame="1"/>
          <w:lang w:eastAsia="ru-RU"/>
        </w:rPr>
        <w:br/>
      </w:r>
    </w:p>
    <w:p w:rsidR="0093470B" w:rsidRPr="00782EB3" w:rsidRDefault="003B6FB2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b/>
          <w:bCs/>
          <w:color w:val="373737"/>
          <w:sz w:val="24"/>
          <w:szCs w:val="20"/>
          <w:bdr w:val="none" w:sz="0" w:space="0" w:color="auto" w:frame="1"/>
          <w:lang w:eastAsia="ru-RU"/>
        </w:rPr>
        <w:t>Материально-техническое обеспечение: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1. Наглядные материалы: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• Иллюстрации к темам.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2. Картинки, книжки - раскраски.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3. Принадлежности для аппликации: альбомн</w:t>
      </w:r>
      <w:r w:rsidR="002443B8"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ые листы А-4.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• Цветная бумага и цветной картон, Клей, кисточки, краска, мягкие салфетки.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• Самоклеящаяся и гофрированная бумаги, наборы для детского творчества.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• Простые и цветные карандаши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  <w:t>4. Методическое обеспечение.</w:t>
      </w: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br/>
      </w:r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Программа « От рождения до школы» под </w:t>
      </w:r>
      <w:proofErr w:type="spellStart"/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ред.Н.Е.Вераксы</w:t>
      </w:r>
      <w:proofErr w:type="spellEnd"/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,  </w:t>
      </w:r>
      <w:proofErr w:type="spellStart"/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Т.С.Комарова</w:t>
      </w:r>
      <w:proofErr w:type="spellEnd"/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, </w:t>
      </w:r>
      <w:proofErr w:type="spellStart"/>
      <w:r w:rsidR="0093470B"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М.А.Комарова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lastRenderedPageBreak/>
        <w:t xml:space="preserve">«Что можно сделать из природного материала»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Э.К.Гульянц</w:t>
      </w:r>
      <w:proofErr w:type="spellEnd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,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И.Я.Базик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«Изобразительная деятельность в детском саду»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Т.С.Комарова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«Декоративное – прикладное творчество в детских дошкольных учреждениях»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Корчинова</w:t>
      </w:r>
      <w:proofErr w:type="spellEnd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 О.В.</w:t>
      </w:r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«Развивайте у дошкольников творчество»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Т.Г.Казакова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«Поделки из яичной скорлупы»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Г.И.Перевертень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«Поделки из орехов»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Г.И.Перевертень</w:t>
      </w:r>
      <w:proofErr w:type="spellEnd"/>
    </w:p>
    <w:p w:rsidR="0093470B" w:rsidRPr="00782EB3" w:rsidRDefault="009347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 xml:space="preserve">«Поделки из желудей» </w:t>
      </w:r>
      <w:proofErr w:type="spellStart"/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Г.И.Перевертень</w:t>
      </w:r>
      <w:proofErr w:type="spellEnd"/>
    </w:p>
    <w:p w:rsidR="003B6FB2" w:rsidRPr="00782EB3" w:rsidRDefault="003B6FB2" w:rsidP="00782EB3">
      <w:pPr>
        <w:spacing w:after="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</w:p>
    <w:p w:rsidR="0093470B" w:rsidRPr="00782EB3" w:rsidRDefault="003B6FB2" w:rsidP="00782EB3">
      <w:pPr>
        <w:spacing w:before="180" w:after="180" w:line="293" w:lineRule="atLeast"/>
        <w:ind w:left="-851" w:right="-284"/>
        <w:jc w:val="center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  <w:t> </w:t>
      </w:r>
    </w:p>
    <w:p w:rsidR="0093470B" w:rsidRPr="00782EB3" w:rsidRDefault="0093470B" w:rsidP="00782EB3">
      <w:pPr>
        <w:spacing w:before="180" w:after="180" w:line="293" w:lineRule="atLeast"/>
        <w:ind w:left="-851" w:right="-284"/>
        <w:jc w:val="center"/>
        <w:rPr>
          <w:rFonts w:ascii="Helvetica" w:eastAsia="Times New Roman" w:hAnsi="Helvetica" w:cs="Helvetica"/>
          <w:color w:val="373737"/>
          <w:sz w:val="24"/>
          <w:szCs w:val="20"/>
          <w:lang w:eastAsia="ru-RU"/>
        </w:rPr>
      </w:pPr>
    </w:p>
    <w:p w:rsidR="00A2650B" w:rsidRPr="00782EB3" w:rsidRDefault="00A2650B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Учебно – тематический план</w:t>
      </w:r>
    </w:p>
    <w:p w:rsidR="00A2650B" w:rsidRPr="00782EB3" w:rsidRDefault="00A2650B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кружкового объединения «</w:t>
      </w:r>
      <w:r w:rsidRPr="00782EB3">
        <w:rPr>
          <w:rFonts w:ascii="Verdana" w:eastAsia="Times New Roman" w:hAnsi="Verdana" w:cs="Times New Roman"/>
          <w:b/>
          <w:bCs/>
          <w:i/>
          <w:iCs/>
          <w:color w:val="666666"/>
          <w:sz w:val="24"/>
          <w:szCs w:val="20"/>
          <w:lang w:eastAsia="ru-RU"/>
        </w:rPr>
        <w:t>Умелые ручки</w:t>
      </w: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»</w:t>
      </w:r>
    </w:p>
    <w:tbl>
      <w:tblPr>
        <w:tblW w:w="94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51"/>
        <w:gridCol w:w="6040"/>
        <w:gridCol w:w="2344"/>
      </w:tblGrid>
      <w:tr w:rsidR="00A2650B" w:rsidRPr="00782EB3" w:rsidTr="00A15992">
        <w:trPr>
          <w:trHeight w:val="63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Тема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Количество занятий</w:t>
            </w:r>
          </w:p>
        </w:tc>
      </w:tr>
      <w:tr w:rsidR="00A2650B" w:rsidRPr="00782EB3" w:rsidTr="00A15992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Работа с природным материалом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</w:tr>
      <w:tr w:rsidR="00A2650B" w:rsidRPr="00782EB3" w:rsidTr="00A15992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Работа с бумагой и картоном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15</w:t>
            </w:r>
          </w:p>
        </w:tc>
      </w:tr>
      <w:tr w:rsidR="00A2650B" w:rsidRPr="00782EB3" w:rsidTr="00A15992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Театр из </w:t>
            </w:r>
            <w:proofErr w:type="spellStart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цилидров</w:t>
            </w:r>
            <w:proofErr w:type="spellEnd"/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</w:tr>
      <w:tr w:rsidR="00A2650B" w:rsidRPr="00782EB3" w:rsidTr="00A15992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Работа с иголкой, цветными нитками и пуговицами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</w:tr>
      <w:tr w:rsidR="00A2650B" w:rsidRPr="00782EB3" w:rsidTr="00A15992">
        <w:trPr>
          <w:trHeight w:val="360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5.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Работа со скорлупами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</w:tr>
      <w:tr w:rsidR="00A2650B" w:rsidRPr="00782EB3" w:rsidTr="00A15992">
        <w:trPr>
          <w:trHeight w:val="6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6.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Работа с бумагой и бросовым материалом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5</w:t>
            </w:r>
          </w:p>
        </w:tc>
      </w:tr>
      <w:tr w:rsidR="00A2650B" w:rsidRPr="00782EB3" w:rsidTr="00A15992">
        <w:trPr>
          <w:trHeight w:val="345"/>
        </w:trPr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 </w:t>
            </w:r>
          </w:p>
        </w:tc>
        <w:tc>
          <w:tcPr>
            <w:tcW w:w="6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Всего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2650B" w:rsidRPr="00782EB3" w:rsidRDefault="00A2650B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32</w:t>
            </w:r>
          </w:p>
        </w:tc>
      </w:tr>
    </w:tbl>
    <w:p w:rsidR="00A2650B" w:rsidRPr="00782EB3" w:rsidRDefault="00A265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 </w:t>
      </w:r>
    </w:p>
    <w:p w:rsidR="00A2650B" w:rsidRPr="00782EB3" w:rsidRDefault="00A2650B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 </w:t>
      </w:r>
    </w:p>
    <w:p w:rsidR="00B16384" w:rsidRPr="00782EB3" w:rsidRDefault="00B16384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</w:p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Октябрь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8"/>
        <w:gridCol w:w="1904"/>
        <w:gridCol w:w="7503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Знакомство с кружком «Умелые ручки»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познакомить детей с кружком «Умелые ручки», рассмотреть поделки детей старших групп, иллюстрации с работами детей, обратить внимание на материалы, из которых изготовлены поделки.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Коллективная работа «Солнышко»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выполнять композицию из сухих листьев, развивать интерес к работе с природным материалом, фантазию и эстетический вкус.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Коллективная работа «Бабочка»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выполнять композицию из сухих осенних лист, выкладывать их по карандашному контуру; воспитывать бережное отношение к используемым материалам.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«Грибы»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объёмные композиции из цветной бумаги и картона, воспитывать аккуратность и эстетический вкус.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 </w:t>
      </w:r>
    </w:p>
    <w:p w:rsidR="00B16384" w:rsidRPr="00782EB3" w:rsidRDefault="00B16384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 </w:t>
      </w:r>
    </w:p>
    <w:p w:rsidR="00B16384" w:rsidRPr="00782EB3" w:rsidRDefault="00B16384" w:rsidP="00782EB3">
      <w:pPr>
        <w:spacing w:before="180" w:after="180" w:line="293" w:lineRule="atLeast"/>
        <w:ind w:left="-851" w:right="-284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  <w:t> </w:t>
      </w:r>
    </w:p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Ноябрь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8"/>
        <w:gridCol w:w="1904"/>
        <w:gridCol w:w="7503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«Птичка»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поделки из природного материала (желудей, шишек</w:t>
            </w:r>
            <w:proofErr w:type="gramStart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.</w:t>
            </w:r>
            <w:proofErr w:type="gramEnd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 </w:t>
            </w:r>
            <w:proofErr w:type="gramStart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п</w:t>
            </w:r>
            <w:proofErr w:type="gramEnd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рутиков и сухих листьев), прочно соединяя части птички.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jc w:val="center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«Нарядный коврик»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поделки из разноцветных полосок; воспитывать аккуратность, желание доводить начатое дело до конца.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«Старик Хоттабыч»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игрушки из природного материала (шишек, сухих веточек, листьев), развивать фантазию и эстетический вкус.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«Узор для коврика»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воспитывать у детей стремление украшать плоскость листа геометрическими формами, учить вырезать квадрат на два треугольник на квадраты.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Декабрь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8"/>
        <w:gridCol w:w="1662"/>
        <w:gridCol w:w="7745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«Вертушка»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Цель: учить детей изготавливать поделки из квадратного листа,  красочно оформлять готовую игрушку; воспитывать аккуратность, </w:t>
            </w: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lastRenderedPageBreak/>
              <w:t>желание доводить начатое дело до конца.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«Рыбка»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поделку из яичной скорлупы и разноцветных бумажных полосок; развивать у детей интерес новым материалам, воспитывать усидчивость и кропотливость.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 Гирлянда из колец»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гирлянды из цветных бумажных полосок, соединяя между собой петли, снежинки и шары, подбирая цветовую гамму для данной композиции.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«Маски»</w:t>
            </w:r>
          </w:p>
        </w:tc>
        <w:tc>
          <w:tcPr>
            <w:tcW w:w="7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вырезать симметричные фигуры, соединяя их по сгибу; красочно оформлять готовую поделку; развивать у детей интерес к изготовлению объёмных игрушек из цветной бумаги.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Январь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7"/>
        <w:gridCol w:w="1788"/>
        <w:gridCol w:w="7620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jc w:val="center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Коллективная работа «Снег да снег кругом»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составлять сюжетную композицию с помощью предметов из цветной бумаги и ваты; развивать эстетический вкус; воспитывать желание помогать друг другу.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 Две подружки – ниточка и иголочка»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вдевать нитку в иголку, завязывать узелок, пришивать пуговицы; познакомить детей с новыми материалами, развивать интерес к работе с нитками и пуговицами.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«Цветочек из пуговиц»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вдевать нитку в иголку, завязывать узелок, составлять композицию из пуговиц, пришивать пуговицы согласно заданной композиции.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«Цветочек из пуговиц»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вдевать нитку в иголку, завязывать узелок, пришивать пуговицы; воспитывать желание доводить начатое дело до конца.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Февраль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8"/>
        <w:gridCol w:w="2364"/>
        <w:gridCol w:w="6883"/>
      </w:tblGrid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Сказка: «Избушка, в которой жили три медведя»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изготавливать фигурки животных из цветного картона и бумаги цилиндрической формы; развивать творческие способности детей.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Сказка: «Котенок»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игрушки для настольного театра цилиндрической формы; развивать эстетический вкус; воспитывать желание доводить начатое дело до конца.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«Самолёт»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мастерить подарки для пап из спичечных коробков, обклеивая объёмные предметы цветной бумагой; воспитывать желание делать близким приятное.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«Игольница»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подарки для мам из картона и поролона; продолжать знакомить с новыми материалами; воспитывать у детей желание делать подарки близким.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Март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38"/>
        <w:gridCol w:w="2364"/>
        <w:gridCol w:w="6883"/>
      </w:tblGrid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«Аквариум» (коллективная работа)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объёмные композиции из бросового материала; продолжать знакомить с новыми материалами; развивать фантазию, интерес к работе в коллективе.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«Мимоза»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составлять художественную композицию из картона, цветной бумаги и ваты; развивать творческие способности детей.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«Поросёнок»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поделки из яичной скорлупы; познакомить с новыми материалами, развивать интерес к оформлению сюжетной композиции.</w:t>
            </w:r>
          </w:p>
        </w:tc>
      </w:tr>
      <w:tr w:rsidR="00B16384" w:rsidRPr="00782EB3" w:rsidTr="00644E38"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«Корзина с цветами»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художественную композицию из полосок цветной бумаги, склеивая отдельные детали в несколько слоёв; распределяя предметы в определённом порядке.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Апрель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8"/>
        <w:gridCol w:w="1823"/>
        <w:gridCol w:w="7584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 «Наши друзья» (коллективная работа)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игрушки для настольного театра из цветной бумаги и картона конусной формы и оформлять их; развивать фантазию, эстетический вкус; воспитывать желание трудиться в коллективе.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 «Наши друзья» (коллективная работа)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оформлять сказочное пространство; развивать умение использовать в работе бросовые материалы, используя знакомые навыки и приёмы.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jc w:val="center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«Весна </w:t>
            </w:r>
            <w:proofErr w:type="gramStart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–к</w:t>
            </w:r>
            <w:proofErr w:type="gramEnd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расна»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 учить детей изготавливать обрывную аппликацию, создавая сюжетную картинку; воспитывать аккуратность, умение трудиться в коллективе.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«Машина»</w:t>
            </w:r>
          </w:p>
        </w:tc>
        <w:tc>
          <w:tcPr>
            <w:tcW w:w="7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игрушки из бросового материала, обклеивая отдельные детали цветной бумагой и собирать в единый макет.</w:t>
            </w:r>
          </w:p>
        </w:tc>
      </w:tr>
    </w:tbl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</w:pPr>
    </w:p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</w:pPr>
    </w:p>
    <w:p w:rsidR="00B16384" w:rsidRPr="00782EB3" w:rsidRDefault="00B16384" w:rsidP="00782EB3">
      <w:pPr>
        <w:spacing w:before="180" w:after="180" w:line="293" w:lineRule="atLeast"/>
        <w:ind w:left="-851" w:right="-284"/>
        <w:jc w:val="center"/>
        <w:rPr>
          <w:rFonts w:ascii="Verdana" w:eastAsia="Times New Roman" w:hAnsi="Verdana" w:cs="Times New Roman"/>
          <w:color w:val="666666"/>
          <w:sz w:val="24"/>
          <w:szCs w:val="20"/>
          <w:lang w:eastAsia="ru-RU"/>
        </w:rPr>
      </w:pPr>
      <w:r w:rsidRPr="00782EB3">
        <w:rPr>
          <w:rFonts w:ascii="Verdana" w:eastAsia="Times New Roman" w:hAnsi="Verdana" w:cs="Times New Roman"/>
          <w:b/>
          <w:bCs/>
          <w:color w:val="666666"/>
          <w:sz w:val="24"/>
          <w:szCs w:val="20"/>
          <w:lang w:eastAsia="ru-RU"/>
        </w:rPr>
        <w:t>Май</w:t>
      </w:r>
    </w:p>
    <w:tbl>
      <w:tblPr>
        <w:tblW w:w="95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8"/>
        <w:gridCol w:w="1904"/>
        <w:gridCol w:w="7503"/>
      </w:tblGrid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«Весенняя полянка»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составлять единую сюжетную композицию из цветной бумаги с объёмными элементами; воспитывать у детей чувство взаимопомощи и желание заниматься коллективной аппликацией.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«Сирень»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 xml:space="preserve">Цель: учить детей вырезать ножницами мелкие детали из бумаги сложенной вчетверо; воспитывать интерес к кропотливому труду и чувство </w:t>
            </w:r>
            <w:proofErr w:type="gramStart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прекрасного</w:t>
            </w:r>
            <w:proofErr w:type="gramEnd"/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«Тюльпан»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предметы объёмной формы из полосок разной величины и цвета; воспитывать эстетический вкус.</w:t>
            </w:r>
          </w:p>
        </w:tc>
      </w:tr>
      <w:tr w:rsidR="00B16384" w:rsidRPr="00782EB3" w:rsidTr="00644E38"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«Цыпленок»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16384" w:rsidRPr="00782EB3" w:rsidRDefault="00B16384" w:rsidP="00782EB3">
            <w:pPr>
              <w:spacing w:before="180" w:after="180" w:line="293" w:lineRule="atLeast"/>
              <w:ind w:left="-851" w:right="-284"/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</w:pPr>
            <w:r w:rsidRPr="00782EB3">
              <w:rPr>
                <w:rFonts w:ascii="Verdana" w:eastAsia="Times New Roman" w:hAnsi="Verdana" w:cs="Times New Roman"/>
                <w:color w:val="666666"/>
                <w:sz w:val="24"/>
                <w:szCs w:val="20"/>
                <w:lang w:eastAsia="ru-RU"/>
              </w:rPr>
              <w:t>Цель: учить детей изготавливать предметы из полосок разной величины и цвета; развивать фантазию и творческие способности.</w:t>
            </w:r>
          </w:p>
        </w:tc>
      </w:tr>
    </w:tbl>
    <w:p w:rsidR="003B6FB2" w:rsidRPr="00782EB3" w:rsidRDefault="003B6FB2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3B6FB2" w:rsidRPr="00782EB3" w:rsidRDefault="003B6FB2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 </w:t>
      </w:r>
    </w:p>
    <w:p w:rsidR="003B6FB2" w:rsidRPr="00782EB3" w:rsidRDefault="003B6FB2" w:rsidP="00782EB3">
      <w:pPr>
        <w:spacing w:after="240" w:line="312" w:lineRule="atLeast"/>
        <w:ind w:left="-851" w:right="-284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782EB3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 </w:t>
      </w:r>
    </w:p>
    <w:p w:rsidR="001652BA" w:rsidRPr="00782EB3" w:rsidRDefault="001652BA" w:rsidP="00782EB3">
      <w:pPr>
        <w:ind w:left="-851" w:right="-284"/>
        <w:rPr>
          <w:sz w:val="20"/>
          <w:szCs w:val="20"/>
        </w:rPr>
      </w:pPr>
    </w:p>
    <w:sectPr w:rsidR="001652BA" w:rsidRPr="00782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8EE"/>
    <w:rsid w:val="001652BA"/>
    <w:rsid w:val="00172E26"/>
    <w:rsid w:val="001A78AB"/>
    <w:rsid w:val="002443B8"/>
    <w:rsid w:val="00321CD4"/>
    <w:rsid w:val="003312D7"/>
    <w:rsid w:val="003550F2"/>
    <w:rsid w:val="003B6FB2"/>
    <w:rsid w:val="004051F1"/>
    <w:rsid w:val="004566BE"/>
    <w:rsid w:val="006D13AC"/>
    <w:rsid w:val="00782EB3"/>
    <w:rsid w:val="007A78EE"/>
    <w:rsid w:val="007C2DE9"/>
    <w:rsid w:val="008648BF"/>
    <w:rsid w:val="00883886"/>
    <w:rsid w:val="008C2EAD"/>
    <w:rsid w:val="00903BA0"/>
    <w:rsid w:val="0093470B"/>
    <w:rsid w:val="00956DAE"/>
    <w:rsid w:val="00960033"/>
    <w:rsid w:val="00A2650B"/>
    <w:rsid w:val="00B16384"/>
    <w:rsid w:val="00C850F6"/>
    <w:rsid w:val="00D02F5D"/>
    <w:rsid w:val="00DE0B10"/>
    <w:rsid w:val="00E16736"/>
    <w:rsid w:val="00E807AB"/>
    <w:rsid w:val="00FE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6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B6FB2"/>
    <w:rPr>
      <w:b/>
      <w:bCs/>
    </w:rPr>
  </w:style>
  <w:style w:type="character" w:customStyle="1" w:styleId="apple-converted-space">
    <w:name w:val="apple-converted-space"/>
    <w:basedOn w:val="a0"/>
    <w:rsid w:val="003B6F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6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B6FB2"/>
    <w:rPr>
      <w:b/>
      <w:bCs/>
    </w:rPr>
  </w:style>
  <w:style w:type="character" w:customStyle="1" w:styleId="apple-converted-space">
    <w:name w:val="apple-converted-space"/>
    <w:basedOn w:val="a0"/>
    <w:rsid w:val="003B6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6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1788</Words>
  <Characters>10196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Наиль</cp:lastModifiedBy>
  <cp:revision>31</cp:revision>
  <dcterms:created xsi:type="dcterms:W3CDTF">2015-07-17T12:55:00Z</dcterms:created>
  <dcterms:modified xsi:type="dcterms:W3CDTF">2015-07-21T14:49:00Z</dcterms:modified>
</cp:coreProperties>
</file>